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EMBARGOED UNTIL </w:t>
      </w:r>
      <w:r w:rsidDel="00000000" w:rsidR="00000000" w:rsidRPr="00000000">
        <w:rPr>
          <w:rtl w:val="0"/>
        </w:rPr>
        <w:t xml:space="preserve">8 JUL 2026, 09:00 BST</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l52ixleucfxz" w:id="0"/>
      <w:bookmarkEnd w:id="0"/>
      <w:r w:rsidDel="00000000" w:rsidR="00000000" w:rsidRPr="00000000">
        <w:rPr>
          <w:b w:val="1"/>
          <w:bCs w:val="1"/>
          <w:sz w:val="46"/>
          <w:szCs w:val="46"/>
          <w:rtl w:val="0"/>
        </w:rPr>
        <w:t xml:space="preserve">Nexcade Raises $6M Seed Round led by Project A To Build AI Agents For Freight Forwarders</w:t>
      </w:r>
    </w:p>
    <w:p w:rsidR="00000000" w:rsidDel="00000000" w:rsidP="00000000" w:rsidRDefault="00000000" w:rsidRPr="00000000" w14:paraId="00000003">
      <w:pPr>
        <w:spacing w:after="240" w:before="240" w:lineRule="auto"/>
        <w:rPr/>
      </w:pPr>
      <w:r w:rsidDel="00000000" w:rsidR="00000000" w:rsidRPr="00000000">
        <w:rPr>
          <w:rtl w:val="0"/>
        </w:rPr>
        <w:t xml:space="preserve">London, UK – </w:t>
      </w:r>
      <w:r w:rsidDel="00000000" w:rsidR="00000000" w:rsidRPr="00000000">
        <w:rPr>
          <w:rtl w:val="0"/>
        </w:rPr>
        <w:t xml:space="preserve">8 JUL 2026</w:t>
      </w:r>
      <w:r w:rsidDel="00000000" w:rsidR="00000000" w:rsidRPr="00000000">
        <w:rPr>
          <w:rtl w:val="0"/>
        </w:rPr>
        <w:t xml:space="preserve">: Nexcade, which builds AI agents for freight forwarders, has raised a $6 million seed round led by Project A Ventures. </w:t>
      </w:r>
    </w:p>
    <w:p w:rsidR="00000000" w:rsidDel="00000000" w:rsidP="00000000" w:rsidRDefault="00000000" w:rsidRPr="00000000" w14:paraId="00000004">
      <w:pPr>
        <w:spacing w:after="240" w:before="240" w:lineRule="auto"/>
        <w:rPr/>
      </w:pPr>
      <w:r w:rsidDel="00000000" w:rsidR="00000000" w:rsidRPr="00000000">
        <w:rPr>
          <w:rtl w:val="0"/>
        </w:rPr>
        <w:t xml:space="preserve">Connect Ventures, MMC Ventures and Entropy Industrial Capital also joined the round. The round includes angel investors from logistics and AI companies including freight executives and founders from Vanguard Logistics, n8n, Altana, Sedna, UiPath and Cleo.</w:t>
      </w:r>
    </w:p>
    <w:p w:rsidR="00000000" w:rsidDel="00000000" w:rsidP="00000000" w:rsidRDefault="00000000" w:rsidRPr="00000000" w14:paraId="00000005">
      <w:pPr>
        <w:spacing w:after="240" w:before="240" w:lineRule="auto"/>
        <w:rPr/>
      </w:pPr>
      <w:r w:rsidDel="00000000" w:rsidR="00000000" w:rsidRPr="00000000">
        <w:rPr>
          <w:rtl w:val="0"/>
        </w:rPr>
        <w:t xml:space="preserve">Logistics, one of the world’s largest industries at 11% of global GDP, is under ever increasing pressure and uncertainty due to shocks from rising political unrest, instability and supply chain disruptions.</w:t>
      </w:r>
    </w:p>
    <w:p w:rsidR="00000000" w:rsidDel="00000000" w:rsidP="00000000" w:rsidRDefault="00000000" w:rsidRPr="00000000" w14:paraId="00000006">
      <w:pPr>
        <w:spacing w:after="240" w:before="240" w:lineRule="auto"/>
        <w:rPr/>
      </w:pPr>
      <w:r w:rsidDel="00000000" w:rsidR="00000000" w:rsidRPr="00000000">
        <w:rPr>
          <w:rtl w:val="0"/>
        </w:rPr>
        <w:t xml:space="preserve">Freight Forwarders sit at the operational crux of this complexity. Forwarders coordinate shipments across customers, carriers, agents, warehouses and customs teams. Much of this work still happens across emails, attachments, spreadsheets and disconnected systems.</w:t>
      </w:r>
    </w:p>
    <w:p w:rsidR="00000000" w:rsidDel="00000000" w:rsidP="00000000" w:rsidRDefault="00000000" w:rsidRPr="00000000" w14:paraId="00000007">
      <w:pPr>
        <w:spacing w:after="240" w:before="240" w:lineRule="auto"/>
        <w:rPr/>
      </w:pPr>
      <w:r w:rsidDel="00000000" w:rsidR="00000000" w:rsidRPr="00000000">
        <w:rPr>
          <w:rtl w:val="0"/>
        </w:rPr>
        <w:t xml:space="preserve">This has made the work impossible to materially automate with prior software. Operators need to read requests, check rates, spot exceptions, apply margin rules and decide which supplier or service to trust. Existing software often struggles because every shipment, customer and lane carries different context.</w:t>
      </w:r>
    </w:p>
    <w:p w:rsidR="00000000" w:rsidDel="00000000" w:rsidP="00000000" w:rsidRDefault="00000000" w:rsidRPr="00000000" w14:paraId="00000008">
      <w:pPr>
        <w:spacing w:after="240" w:before="240" w:lineRule="auto"/>
        <w:rPr/>
      </w:pPr>
      <w:r w:rsidDel="00000000" w:rsidR="00000000" w:rsidRPr="00000000">
        <w:rPr>
          <w:rtl w:val="0"/>
        </w:rPr>
        <w:t xml:space="preserve">Nexcade builds AI agents that work inside these messy forwarding workflows. Its agents can read customer requests, understand shipment context, ask clarifying questions, procure rates and prepare quotes. Users stay in control throughout the process.</w:t>
      </w:r>
    </w:p>
    <w:p w:rsidR="00000000" w:rsidDel="00000000" w:rsidP="00000000" w:rsidRDefault="00000000" w:rsidRPr="00000000" w14:paraId="00000009">
      <w:pPr>
        <w:spacing w:after="240" w:before="240" w:lineRule="auto"/>
        <w:rPr/>
      </w:pPr>
      <w:r w:rsidDel="00000000" w:rsidR="00000000" w:rsidRPr="00000000">
        <w:rPr>
          <w:rtl w:val="0"/>
        </w:rPr>
        <w:t xml:space="preserve">The new funding will help Nexcade grow its product, team and customer base across the UK, Europe and the US. Nexcade is also launching new agents for customer service, pricing and tendering. These sit alongside its existing quoting and booking agents, which handle spot quotes and shipment order entry.</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“Our AI agents are built for specific forwarding jobs,” said Dan Bailey, CEO and co-founder of Nexcade. “Each agent understands the shipment context, has the tools it needs, and can be tuned to how each customer works. That helps teams respond faster, protect margin and win more business.”</w:t>
      </w:r>
    </w:p>
    <w:p w:rsidR="00000000" w:rsidDel="00000000" w:rsidP="00000000" w:rsidRDefault="00000000" w:rsidRPr="00000000" w14:paraId="0000000B">
      <w:pPr>
        <w:spacing w:after="240" w:before="240" w:lineRule="auto"/>
        <w:rPr/>
      </w:pPr>
      <w:r w:rsidDel="00000000" w:rsidR="00000000" w:rsidRPr="00000000">
        <w:rPr>
          <w:rtl w:val="0"/>
        </w:rPr>
        <w:t xml:space="preserve">Since coming out of stealth in October 2025, Nexcade has grown from early design partnerships into live production deployments with leading forwarders including XPO, Zencargo, Cardinal Global Logistics, CargoTrans and others across Europe and the US. The company has more than tripled ARR since the start of the year as existing customers expand their Nexcade deployment across new divisions.</w:t>
      </w:r>
    </w:p>
    <w:p w:rsidR="00000000" w:rsidDel="00000000" w:rsidP="00000000" w:rsidRDefault="00000000" w:rsidRPr="00000000" w14:paraId="0000000C">
      <w:pPr>
        <w:spacing w:after="240" w:before="240" w:lineRule="auto"/>
        <w:rPr/>
      </w:pPr>
      <w:r w:rsidDel="00000000" w:rsidR="00000000" w:rsidRPr="00000000">
        <w:rPr>
          <w:rtl w:val="0"/>
        </w:rPr>
        <w:t xml:space="preserve">Nexcade is also launching Atlas, a data insights tool that helps forwarders understand how work flows through their business. Atlas analyses communication data to show where teams spend time, where processes break down and where AI agents can have the largest commercial effect.</w:t>
      </w:r>
    </w:p>
    <w:p w:rsidR="00000000" w:rsidDel="00000000" w:rsidP="00000000" w:rsidRDefault="00000000" w:rsidRPr="00000000" w14:paraId="0000000D">
      <w:pPr>
        <w:spacing w:after="240" w:before="240" w:lineRule="auto"/>
        <w:rPr/>
      </w:pPr>
      <w:r w:rsidDel="00000000" w:rsidR="00000000" w:rsidRPr="00000000">
        <w:rPr>
          <w:rtl w:val="0"/>
        </w:rPr>
        <w:t xml:space="preserve">“The market has moved quickly from AI curiosity to AI urgency,” Bailey said. “Forwarders know they need to use AI, but many are still working out where it will create the most value. Atlas gives them a new lens to find tangible and significant commercial impact.”</w:t>
      </w:r>
    </w:p>
    <w:p w:rsidR="00000000" w:rsidDel="00000000" w:rsidP="00000000" w:rsidRDefault="00000000" w:rsidRPr="00000000" w14:paraId="0000000E">
      <w:pPr>
        <w:spacing w:after="240" w:before="240" w:lineRule="auto"/>
        <w:rPr/>
      </w:pPr>
      <w:r w:rsidDel="00000000" w:rsidR="00000000" w:rsidRPr="00000000">
        <w:rPr>
          <w:rtl w:val="0"/>
        </w:rPr>
        <w:t xml:space="preserve">“What makes freight forwarding such a compelling market for AI is not just the amount of manual work,” said Philipp Werner, Partner at Project A. “It is the context needed to do that work well. Every quote, rate request and exception depends on information spread across systems, emails, customer history and commercial judgement.</w:t>
      </w:r>
    </w:p>
    <w:p w:rsidR="00000000" w:rsidDel="00000000" w:rsidP="00000000" w:rsidRDefault="00000000" w:rsidRPr="00000000" w14:paraId="0000000F">
      <w:pPr>
        <w:spacing w:after="240" w:before="240" w:lineRule="auto"/>
        <w:rPr/>
      </w:pPr>
      <w:r w:rsidDel="00000000" w:rsidR="00000000" w:rsidRPr="00000000">
        <w:rPr>
          <w:rtl w:val="0"/>
        </w:rPr>
        <w:t xml:space="preserve"> “Nexcade is building agents that capture and apply that context inside real forwarding workflows. Dan, Tasho and the team have moved from thesis to customer traction at remarkable speed. We are excited to back them as they build the AI workflow layer for global freight.”</w: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hw66cioevlz2" w:id="1"/>
      <w:bookmarkEnd w:id="1"/>
      <w:r w:rsidDel="00000000" w:rsidR="00000000" w:rsidRPr="00000000">
        <w:rPr>
          <w:b w:val="1"/>
          <w:bCs w:val="1"/>
          <w:sz w:val="34"/>
          <w:szCs w:val="34"/>
          <w:rtl w:val="0"/>
        </w:rPr>
        <w:t xml:space="preserve">About Nexcade</w:t>
      </w:r>
    </w:p>
    <w:p w:rsidR="00000000" w:rsidDel="00000000" w:rsidP="00000000" w:rsidRDefault="00000000" w:rsidRPr="00000000" w14:paraId="00000011">
      <w:pPr>
        <w:spacing w:after="240" w:before="240" w:lineRule="auto"/>
        <w:rPr/>
      </w:pPr>
      <w:r w:rsidDel="00000000" w:rsidR="00000000" w:rsidRPr="00000000">
        <w:rPr>
          <w:rtl w:val="0"/>
        </w:rPr>
        <w:t xml:space="preserve">Nexcade builds AI agents for freight forwarders. Its platform captures unstructured work from emails, attachments, conversations and spreadsheets, then turns it into structured workflows.</w:t>
      </w:r>
    </w:p>
    <w:p w:rsidR="00000000" w:rsidDel="00000000" w:rsidP="00000000" w:rsidRDefault="00000000" w:rsidRPr="00000000" w14:paraId="00000012">
      <w:pPr>
        <w:spacing w:after="240" w:before="240" w:lineRule="auto"/>
        <w:rPr/>
      </w:pPr>
      <w:r w:rsidDel="00000000" w:rsidR="00000000" w:rsidRPr="00000000">
        <w:rPr>
          <w:rtl w:val="0"/>
        </w:rPr>
        <w:t xml:space="preserve">Nexcade helps freight forwarders automate quoting, pricing, rate procurement and customer communication. This helps teams respond faster, improve visibility and protect margin.</w:t>
      </w:r>
    </w:p>
    <w:p w:rsidR="00000000" w:rsidDel="00000000" w:rsidP="00000000" w:rsidRDefault="00000000" w:rsidRPr="00000000" w14:paraId="00000013">
      <w:pPr>
        <w:spacing w:after="240" w:before="240" w:lineRule="auto"/>
        <w:rPr/>
      </w:pPr>
      <w:r w:rsidDel="00000000" w:rsidR="00000000" w:rsidRPr="00000000">
        <w:rPr>
          <w:rtl w:val="0"/>
        </w:rPr>
        <w:t xml:space="preserve">Nexcade was founded by Dan Bailey, previously COO of supply chain platform Sedna, and Tasho Kjosev, previously Technical Lead at Palantir. The team brings freight, AI and enterprise software experience from companies including Palantir, Raft, Sedna, Xeneta and UnlikelyAI.</w:t>
      </w:r>
    </w:p>
    <w:p w:rsidR="00000000" w:rsidDel="00000000" w:rsidP="00000000" w:rsidRDefault="00000000" w:rsidRPr="00000000" w14:paraId="00000014">
      <w:pPr>
        <w:spacing w:after="240" w:before="240" w:lineRule="auto"/>
        <w:rPr/>
      </w:pPr>
      <w:r w:rsidDel="00000000" w:rsidR="00000000" w:rsidRPr="00000000">
        <w:rPr>
          <w:rtl w:val="0"/>
        </w:rPr>
        <w:t xml:space="preserve">For more, visit </w:t>
      </w:r>
      <w:hyperlink r:id="rId6">
        <w:r w:rsidDel="00000000" w:rsidR="00000000" w:rsidRPr="00000000">
          <w:rPr>
            <w:color w:val="1155cc"/>
            <w:u w:val="single"/>
            <w:rtl w:val="0"/>
          </w:rPr>
          <w:t xml:space="preserve">www.nexcade.ai</w:t>
        </w:r>
      </w:hyperlink>
      <w:r w:rsidDel="00000000" w:rsidR="00000000" w:rsidRPr="00000000">
        <w:rPr>
          <w:rtl w:val="0"/>
        </w:rPr>
        <w:t xml:space="preserve"> or contact founders@nexcade.ai.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xcad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